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6D5" w:rsidRPr="00222E46" w:rsidRDefault="00C33A28" w:rsidP="001C15E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C33A28">
        <w:rPr>
          <w:rFonts w:ascii="Tahoma" w:eastAsia="Times New Roman" w:hAnsi="Tahoma" w:cs="Tahoma"/>
          <w:sz w:val="15"/>
          <w:szCs w:val="15"/>
          <w:lang w:eastAsia="ru-RU"/>
        </w:rPr>
        <w:t xml:space="preserve">«Объявление о проведении </w:t>
      </w:r>
      <w:r w:rsidR="00222E46">
        <w:rPr>
          <w:rFonts w:ascii="Tahoma" w:eastAsia="Times New Roman" w:hAnsi="Tahoma" w:cs="Tahoma"/>
          <w:sz w:val="15"/>
          <w:szCs w:val="15"/>
          <w:lang w:eastAsia="ru-RU"/>
        </w:rPr>
        <w:t>реализации</w:t>
      </w:r>
      <w:r w:rsidR="00222E46" w:rsidRPr="00222E46">
        <w:rPr>
          <w:rFonts w:ascii="Tahoma" w:eastAsia="Times New Roman" w:hAnsi="Tahoma" w:cs="Tahoma"/>
          <w:sz w:val="15"/>
          <w:szCs w:val="15"/>
          <w:lang w:eastAsia="ru-RU"/>
        </w:rPr>
        <w:t xml:space="preserve"> лома </w:t>
      </w:r>
      <w:r w:rsidR="00267DE9" w:rsidRPr="00267DE9">
        <w:rPr>
          <w:rFonts w:ascii="Tahoma" w:eastAsia="Times New Roman" w:hAnsi="Tahoma" w:cs="Tahoma"/>
          <w:sz w:val="15"/>
          <w:szCs w:val="15"/>
          <w:lang w:eastAsia="ru-RU"/>
        </w:rPr>
        <w:t xml:space="preserve">цветного металла </w:t>
      </w:r>
      <w:r w:rsidR="00222E46" w:rsidRPr="00222E46">
        <w:rPr>
          <w:rFonts w:ascii="Tahoma" w:eastAsia="Times New Roman" w:hAnsi="Tahoma" w:cs="Tahoma"/>
          <w:sz w:val="15"/>
          <w:szCs w:val="15"/>
          <w:lang w:eastAsia="ru-RU"/>
        </w:rPr>
        <w:t xml:space="preserve">ПАО «Саратовнефтепродукт» </w:t>
      </w:r>
    </w:p>
    <w:tbl>
      <w:tblPr>
        <w:tblW w:w="9961" w:type="dxa"/>
        <w:tblCellSpacing w:w="0" w:type="dxa"/>
        <w:tblInd w:w="-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1"/>
        <w:gridCol w:w="20"/>
        <w:gridCol w:w="20"/>
      </w:tblGrid>
      <w:tr w:rsidR="0044192D" w:rsidRPr="0044192D" w:rsidTr="00D4718B">
        <w:trPr>
          <w:tblCellSpacing w:w="0" w:type="dxa"/>
        </w:trPr>
        <w:tc>
          <w:tcPr>
            <w:tcW w:w="9961" w:type="dxa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91"/>
            </w:tblGrid>
            <w:tr w:rsidR="0044192D" w:rsidRPr="0044192D">
              <w:trPr>
                <w:tblCellSpacing w:w="0" w:type="dxa"/>
              </w:trPr>
              <w:tc>
                <w:tcPr>
                  <w:tcW w:w="9689" w:type="dxa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91"/>
                  </w:tblGrid>
                  <w:tr w:rsidR="0044192D" w:rsidRPr="0044192D">
                    <w:trPr>
                      <w:tblCellSpacing w:w="0" w:type="dxa"/>
                      <w:jc w:val="center"/>
                    </w:trPr>
                    <w:tc>
                      <w:tcPr>
                        <w:tcW w:w="9689" w:type="dxa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44192D" w:rsidRPr="0044192D" w:rsidRDefault="0044192D" w:rsidP="0044192D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44192D"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Наименование предприятия: 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6E7990"/>
                            <w:lang w:eastAsia="ru-RU"/>
                          </w:rPr>
                          <w:t>ПАО «Саратовнефтепродукт»</w:t>
                        </w:r>
                      </w:p>
                    </w:tc>
                  </w:tr>
                  <w:tr w:rsidR="0044192D" w:rsidRPr="0044192D">
                    <w:trPr>
                      <w:tblCellSpacing w:w="0" w:type="dxa"/>
                      <w:jc w:val="center"/>
                    </w:trPr>
                    <w:tc>
                      <w:tcPr>
                        <w:tcW w:w="9689" w:type="dxa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44192D" w:rsidRPr="0044192D" w:rsidRDefault="0044192D" w:rsidP="0092771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П</w:t>
                        </w:r>
                        <w:r w:rsidR="00246177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 xml:space="preserve">лановые сроки подачи заявок с </w:t>
                        </w:r>
                        <w:r w:rsidR="009D649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  <w:r w:rsidR="007D1F7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.0</w:t>
                        </w:r>
                        <w:r w:rsidR="009D649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  <w:r w:rsidR="007D1F7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.202</w:t>
                        </w:r>
                        <w:r w:rsidR="009D649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  <w:r w:rsidR="00246177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 xml:space="preserve"> г. по </w:t>
                        </w:r>
                        <w:r w:rsidR="0092771D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  <w:r w:rsidR="009D649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7</w:t>
                        </w:r>
                        <w:r w:rsidR="007D1F7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.0</w:t>
                        </w:r>
                        <w:r w:rsidR="009D649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  <w:r w:rsidR="007D1F7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.202</w:t>
                        </w:r>
                        <w:r w:rsidR="009D649C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  <w:r w:rsidR="00800B74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 xml:space="preserve"> г. </w:t>
                        </w:r>
                      </w:p>
                    </w:tc>
                  </w:tr>
                </w:tbl>
                <w:p w:rsidR="0044192D" w:rsidRPr="0044192D" w:rsidRDefault="0044192D" w:rsidP="004419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E6E6E6"/>
                      <w:sz w:val="75"/>
                      <w:szCs w:val="75"/>
                      <w:lang w:eastAsia="ru-RU"/>
                    </w:rPr>
                  </w:pPr>
                </w:p>
              </w:tc>
            </w:tr>
          </w:tbl>
          <w:p w:rsidR="0044192D" w:rsidRPr="0044192D" w:rsidRDefault="0044192D" w:rsidP="0044192D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192D" w:rsidRPr="0044192D" w:rsidTr="00D4718B">
        <w:trPr>
          <w:tblCellSpacing w:w="0" w:type="dxa"/>
        </w:trPr>
        <w:tc>
          <w:tcPr>
            <w:tcW w:w="9921" w:type="dxa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76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64"/>
              <w:gridCol w:w="7796"/>
            </w:tblGrid>
            <w:tr w:rsidR="0044192D" w:rsidRPr="0044192D" w:rsidTr="00B96AAE">
              <w:tc>
                <w:tcPr>
                  <w:tcW w:w="1964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44192D" w:rsidRDefault="0044192D" w:rsidP="004419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Предмет </w:t>
                  </w:r>
                  <w:proofErr w:type="spellStart"/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>предквалификации</w:t>
                  </w:r>
                  <w:proofErr w:type="spellEnd"/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796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267DE9" w:rsidRDefault="0044192D" w:rsidP="00267DE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>Реализация</w:t>
                  </w:r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 </w:t>
                  </w:r>
                  <w:r w:rsidR="00267DE9" w:rsidRPr="00267DE9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>лома цветного металла ПАО «Саратовнефтепродукт».</w:t>
                  </w:r>
                </w:p>
              </w:tc>
            </w:tr>
            <w:tr w:rsidR="0044192D" w:rsidRPr="0044192D" w:rsidTr="00B96AAE">
              <w:tc>
                <w:tcPr>
                  <w:tcW w:w="1964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Предмет реализации </w:t>
                  </w:r>
                </w:p>
              </w:tc>
              <w:tc>
                <w:tcPr>
                  <w:tcW w:w="7796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AD7B2D" w:rsidRPr="001953AC" w:rsidRDefault="00246177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Лот №</w:t>
                  </w:r>
                  <w:r w:rsidR="003B2EC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3</w:t>
                  </w:r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  <w:r w:rsidR="00AD7B2D" w:rsidRPr="00AD7B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Реализация </w:t>
                  </w:r>
                  <w:r w:rsidR="00C33A28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лома </w:t>
                  </w:r>
                  <w:r w:rsidR="003B2EC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черного </w:t>
                  </w:r>
                  <w:r w:rsidR="001953AC"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металла </w:t>
                  </w:r>
                  <w:r w:rsidR="00AD7B2D" w:rsidRPr="00AD7B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ПАО «Саратовнефтепродукт»</w:t>
                  </w:r>
                  <w:r w:rsid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Собств</w:t>
                  </w: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енник ПАО «Саратовнефтепродукт»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. </w:t>
                  </w:r>
                </w:p>
                <w:p w:rsidR="00A55366" w:rsidRDefault="00800B74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Место нахождения товара:</w:t>
                  </w:r>
                </w:p>
                <w:p w:rsidR="001953AC" w:rsidRPr="001953AC" w:rsidRDefault="001953AC" w:rsidP="001953AC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proofErr w:type="spellStart"/>
                  <w:r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Улешовская</w:t>
                  </w:r>
                  <w:proofErr w:type="spellEnd"/>
                  <w:r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нефтебаза: г. Саратов, ул. Чернышевского, 42.</w:t>
                  </w:r>
                </w:p>
                <w:p w:rsidR="0044192D" w:rsidRPr="0044192D" w:rsidRDefault="00246177" w:rsidP="001953AC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val="en-US" w:eastAsia="ru-RU"/>
                    </w:rPr>
                    <w:t>C</w:t>
                  </w:r>
                  <w:proofErr w:type="spellStart"/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амовывоз</w:t>
                  </w:r>
                  <w:proofErr w:type="spellEnd"/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</w:tc>
            </w:tr>
            <w:tr w:rsidR="0044192D" w:rsidRPr="0044192D" w:rsidTr="00B96AAE">
              <w:tc>
                <w:tcPr>
                  <w:tcW w:w="9760" w:type="dxa"/>
                  <w:gridSpan w:val="2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A1E1B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</w:pPr>
                  <w:r w:rsidRPr="0035010E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 xml:space="preserve">Выбор победителя/победителей и применение условия неделимости лота, будет определяться исходя из совокупной максимальной </w:t>
                  </w:r>
                </w:p>
                <w:p w:rsidR="0044192D" w:rsidRPr="0044192D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35010E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стоимости за весь лот на основании полученных ценовых предложений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Условие оплаты: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100% предоплату в течени</w:t>
                  </w:r>
                  <w:r w:rsidR="00800B74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е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5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рабочих дней после подписания договора купли-продажи</w:t>
                  </w:r>
                </w:p>
                <w:p w:rsidR="00B96AAE" w:rsidRDefault="0044192D" w:rsidP="001953AC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Базисы отгрузки</w:t>
                  </w:r>
                  <w:r w:rsid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–</w:t>
                  </w:r>
                  <w:r w:rsidR="001953AC" w:rsidRPr="001953AC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1953AC"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Улешовская</w:t>
                  </w:r>
                  <w:proofErr w:type="spellEnd"/>
                  <w:r w:rsidR="001953AC"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нефтебаза: г. Саратов, ул. Чернышевского, 42.</w:t>
                  </w:r>
                  <w:r w:rsid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</w:p>
                <w:p w:rsidR="0044192D" w:rsidRPr="0044192D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В</w:t>
                  </w:r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ывоз производится силами и за счет покупателя.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b/>
                      <w:bCs/>
                      <w:sz w:val="15"/>
                      <w:szCs w:val="15"/>
                      <w:u w:val="single"/>
                      <w:lang w:eastAsia="ru-RU"/>
                    </w:rPr>
                    <w:t>Обязательными условиями</w:t>
                  </w:r>
                  <w:r w:rsidR="0035010E">
                    <w:rPr>
                      <w:rFonts w:ascii="Tahoma" w:eastAsia="Times New Roman" w:hAnsi="Tahoma" w:cs="Tahoma"/>
                      <w:b/>
                      <w:bCs/>
                      <w:sz w:val="15"/>
                      <w:szCs w:val="15"/>
                      <w:u w:val="single"/>
                      <w:lang w:eastAsia="ru-RU"/>
                    </w:rPr>
                    <w:t xml:space="preserve"> 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Вашего участия в процедуре сбора коммерческих предложений в рамках данного Лота являются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: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1. Соответствие оферты 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приложенной форме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2. Соответствие перечню квалификаци</w:t>
                  </w:r>
                  <w:r w:rsidR="00B96AA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онных требований.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3.Наличие подписанного в 2-х экземплярах договора купли-продажи и приложений к нему 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на заявляемый Лот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4. Своевременное представление пакета документов, в установленные условиями процедуры сроки.</w:t>
                  </w:r>
                </w:p>
              </w:tc>
            </w:tr>
          </w:tbl>
          <w:p w:rsidR="0044192D" w:rsidRPr="0044192D" w:rsidRDefault="0044192D" w:rsidP="0044192D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192D" w:rsidRPr="0044192D" w:rsidTr="00D4718B">
        <w:trPr>
          <w:tblCellSpacing w:w="0" w:type="dxa"/>
        </w:trPr>
        <w:tc>
          <w:tcPr>
            <w:tcW w:w="9921" w:type="dxa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44192D" w:rsidRPr="0044192D" w:rsidRDefault="0044192D" w:rsidP="0044192D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lang w:eastAsia="ru-RU"/>
              </w:rPr>
              <w:t>Приложения:</w:t>
            </w:r>
          </w:p>
          <w:p w:rsidR="0035010E" w:rsidRPr="001073EA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1. Форма Заявки 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на участие в тендере</w:t>
            </w: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35010E" w:rsidRPr="001073EA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2. Форма 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Анкеты претендента</w:t>
            </w: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196C0C" w:rsidRPr="001073EA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3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. Образец оформления </w:t>
            </w:r>
            <w:r w:rsidR="0057674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конверта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196C0C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4. Критерии </w:t>
            </w:r>
            <w:r w:rsidR="001073EA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квалификации</w:t>
            </w: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 Приложение 2</w:t>
            </w:r>
            <w:r w:rsidR="001073EA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541E1E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5</w:t>
            </w:r>
            <w:r w:rsidR="00541E1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. Пакет документов для аккредитации;</w:t>
            </w:r>
          </w:p>
          <w:p w:rsidR="001953AC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6. Приложение № 1. Перечень лома.</w:t>
            </w:r>
          </w:p>
          <w:p w:rsidR="001953AC" w:rsidRPr="001073EA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7. Форма договора Приложение № 3.</w:t>
            </w:r>
          </w:p>
          <w:p w:rsidR="0035010E" w:rsidRPr="0044192D" w:rsidRDefault="0035010E" w:rsidP="001953AC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4192D" w:rsidRPr="0044192D" w:rsidRDefault="0044192D" w:rsidP="0044192D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sz w:val="31"/>
          <w:szCs w:val="31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AB0404"/>
          <w:sz w:val="31"/>
          <w:szCs w:val="31"/>
          <w:lang w:eastAsia="ru-RU"/>
        </w:rPr>
        <w:t>Важная информация:</w:t>
      </w:r>
    </w:p>
    <w:p w:rsidR="0044192D" w:rsidRDefault="0044192D" w:rsidP="00845012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Выбор победителя будет определяться исходя из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u w:val="single"/>
          <w:lang w:eastAsia="ru-RU"/>
        </w:rPr>
        <w:t xml:space="preserve"> максимально предложенной </w:t>
      </w:r>
      <w:r w:rsidR="0035010E"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u w:val="single"/>
          <w:lang w:eastAsia="ru-RU"/>
        </w:rPr>
        <w:t>стоимости</w:t>
      </w:r>
      <w:r w:rsidR="0035010E"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на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основании полученных ценовых предложений.</w:t>
      </w:r>
    </w:p>
    <w:p w:rsidR="001953AC" w:rsidRPr="00E91014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Технико-коммерческие предложения предоставляется в 2-х запечатанных конвертах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</w:t>
      </w:r>
      <w:r w:rsidR="00314B09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до </w:t>
      </w:r>
      <w:r w:rsidR="0092771D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1</w:t>
      </w:r>
      <w:r w:rsidR="009D649C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7</w:t>
      </w:r>
      <w:r w:rsidR="007D1F7C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.0</w:t>
      </w:r>
      <w:r w:rsidR="009D649C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3</w:t>
      </w:r>
      <w:r w:rsidR="007D1F7C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.202</w:t>
      </w:r>
      <w:r w:rsidR="009D649C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5 </w:t>
      </w:r>
      <w:r w:rsidR="00B96AAE" w:rsidRPr="00E91014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года</w:t>
      </w:r>
      <w:r w:rsidRPr="00E91014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: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1-й конверт, документы, предусмотренные Перечнем квалификационных требований и требованиями к заявкам участников </w:t>
      </w:r>
      <w:r w:rsidRPr="001953AC">
        <w:rPr>
          <w:rFonts w:ascii="Tahoma" w:eastAsia="Times New Roman" w:hAnsi="Tahoma" w:cs="Tahoma"/>
          <w:b/>
          <w:bCs/>
          <w:i/>
          <w:iCs/>
          <w:color w:val="1D2F44"/>
          <w:sz w:val="18"/>
          <w:szCs w:val="18"/>
          <w:lang w:eastAsia="ru-RU"/>
        </w:rPr>
        <w:t xml:space="preserve">(Приложение №2)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– предоставляется в ПАО «Саратовнефтепродукт» с обязательной пометкой: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«В Сектор </w:t>
      </w:r>
      <w:r w:rsidR="009D649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материально-технического обеспечения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»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(«ОРИГИНАЛ» + «КОПИЯ на электронном носителе»).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lastRenderedPageBreak/>
        <w:t xml:space="preserve">2-й конверт, оферта установленной формы </w:t>
      </w:r>
      <w:r w:rsidRPr="001953AC">
        <w:rPr>
          <w:rFonts w:ascii="Tahoma" w:eastAsia="Times New Roman" w:hAnsi="Tahoma" w:cs="Tahoma"/>
          <w:b/>
          <w:bCs/>
          <w:i/>
          <w:iCs/>
          <w:color w:val="1D2F44"/>
          <w:sz w:val="18"/>
          <w:szCs w:val="18"/>
          <w:lang w:eastAsia="ru-RU"/>
        </w:rPr>
        <w:t xml:space="preserve">(Приложение №1)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с печатью предприятия и подписью руководителя, а также в формате EXCEL и договор купли-продажи установленной формы </w:t>
      </w:r>
      <w:r w:rsidRPr="001953AC">
        <w:rPr>
          <w:rFonts w:ascii="Tahoma" w:eastAsia="Times New Roman" w:hAnsi="Tahoma" w:cs="Tahoma"/>
          <w:b/>
          <w:bCs/>
          <w:i/>
          <w:iCs/>
          <w:color w:val="1D2F44"/>
          <w:sz w:val="18"/>
          <w:szCs w:val="18"/>
          <w:lang w:eastAsia="ru-RU"/>
        </w:rPr>
        <w:t xml:space="preserve">(Приложение №3)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с печатью предприятия и подписью руководителя, а также в формате WORD – предоставляются в ПАО «Саратовнефтепродукт» с обязательной пометкой: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</w:t>
      </w:r>
      <w:r w:rsidR="009D649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«В Сектор материально-технического обеспечения»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. («ОРИГИНАЛ» + «КОПИЯ на электронном носителе»).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Адрес подачи документации: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410076, г. Саратов, ул. Чернышевского, д. 42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По вопросам доставки/приема конвертов с заявками:</w:t>
      </w:r>
    </w:p>
    <w:p w:rsidR="001953AC" w:rsidRPr="001953AC" w:rsidRDefault="009D649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Лапшина Елена Сергеевна</w:t>
      </w:r>
      <w:r w:rsidR="001953AC"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, тел. (8452) 47-01-50 доб. </w:t>
      </w:r>
      <w:r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56-77</w:t>
      </w:r>
      <w:r w:rsidR="001953AC"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;</w:t>
      </w:r>
    </w:p>
    <w:p w:rsidR="001953AC" w:rsidRPr="0014175F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</w:pP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Окончание сбора технико-коммерческих предложений </w:t>
      </w:r>
      <w:r w:rsidR="0092771D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1</w:t>
      </w:r>
      <w:bookmarkStart w:id="0" w:name="_GoBack"/>
      <w:bookmarkEnd w:id="0"/>
      <w:r w:rsidR="009D649C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7.03.2025</w:t>
      </w: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 г</w:t>
      </w:r>
      <w:r w:rsidR="00B96AAE"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ода до 17</w:t>
      </w: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:00 (время </w:t>
      </w:r>
      <w:r w:rsidR="00B96AAE"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Заказчика</w:t>
      </w: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).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Датой и временем получения технико-коммерческих предложений считаются дата и время, отмеченные при поступлении документов в ПАО «Саратовнефтепродукт».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ПАО «Саратовнефтепродукт»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-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-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-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В случае отказа/уклонения победителя процедуры реализации от оформления/исполнения контракта (договора) на условиях принятой оферты по любой из согласованных отгрузок, ПАО «Саратовнефтепродукт»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ПАО «Саратовнефтепродукт» конкурентных процедурах реализации.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«Саратовнефтепродукт» как уклонение победителя процедуры реализации от оформления контракта (договора).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Контактное лицо от ПАО «Саратовнефтепродукт»:</w:t>
      </w:r>
    </w:p>
    <w:p w:rsidR="001953AC" w:rsidRPr="0044192D" w:rsidRDefault="001953AC" w:rsidP="00845012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</w:p>
    <w:p w:rsidR="0044192D" w:rsidRPr="00845012" w:rsidRDefault="0044192D" w:rsidP="00845012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Контактное лицо от</w:t>
      </w:r>
      <w:r w:rsidR="00E120B4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ПАО «</w:t>
      </w:r>
      <w:proofErr w:type="gramStart"/>
      <w:r w:rsidR="00E120B4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Саратовнефтепродукт» 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(</w:t>
      </w:r>
      <w:proofErr w:type="gramEnd"/>
      <w:r w:rsidR="003D0B8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технические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вопросы</w:t>
      </w:r>
      <w:r w:rsidR="009D649C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,</w:t>
      </w:r>
      <w:r w:rsidR="009D649C" w:rsidRPr="009D649C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</w:t>
      </w:r>
      <w:r w:rsidR="009D649C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прием документов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9"/>
        <w:gridCol w:w="3888"/>
      </w:tblGrid>
      <w:tr w:rsidR="0044192D" w:rsidRPr="0044192D" w:rsidTr="005A1E1B">
        <w:trPr>
          <w:tblCellSpacing w:w="15" w:type="dxa"/>
        </w:trPr>
        <w:tc>
          <w:tcPr>
            <w:tcW w:w="2972" w:type="pct"/>
            <w:hideMark/>
          </w:tcPr>
          <w:p w:rsidR="0044192D" w:rsidRPr="0044192D" w:rsidRDefault="009D649C" w:rsidP="001953AC">
            <w:pPr>
              <w:spacing w:after="0" w:line="300" w:lineRule="atLeast"/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6B7077"/>
                <w:lang w:eastAsia="ru-RU"/>
              </w:rPr>
              <w:lastRenderedPageBreak/>
              <w:t>Лапшина Елена Сергеевна</w:t>
            </w:r>
            <w:r w:rsidR="005A1E1B" w:rsidRPr="005A1E1B">
              <w:rPr>
                <w:rFonts w:ascii="Tahoma" w:eastAsia="Times New Roman" w:hAnsi="Tahoma" w:cs="Tahoma"/>
                <w:b/>
                <w:bCs/>
                <w:color w:val="6B7077"/>
                <w:lang w:eastAsia="ru-RU"/>
              </w:rPr>
              <w:t xml:space="preserve"> </w:t>
            </w:r>
            <w:r w:rsidR="005A1E1B"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  <w:br/>
            </w:r>
          </w:p>
        </w:tc>
        <w:tc>
          <w:tcPr>
            <w:tcW w:w="1982" w:type="pct"/>
            <w:hideMark/>
          </w:tcPr>
          <w:p w:rsidR="005A1E1B" w:rsidRDefault="0044192D" w:rsidP="0044192D">
            <w:pPr>
              <w:spacing w:after="150" w:line="240" w:lineRule="auto"/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</w:pPr>
            <w:proofErr w:type="gramStart"/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телефон: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 w:rsidR="005A1E1B" w:rsidRPr="005A1E1B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(</w:t>
            </w:r>
            <w:proofErr w:type="gramEnd"/>
            <w:r w:rsidR="005A1E1B" w:rsidRPr="005A1E1B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 xml:space="preserve">8452) 47-01-50 доб. </w:t>
            </w:r>
            <w:r w:rsidR="009D649C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56-77</w:t>
            </w:r>
            <w:r w:rsidR="005A1E1B" w:rsidRPr="005A1E1B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;</w:t>
            </w:r>
          </w:p>
          <w:p w:rsidR="0044192D" w:rsidRPr="0044192D" w:rsidRDefault="0044192D" w:rsidP="0097456C">
            <w:pPr>
              <w:spacing w:after="15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 xml:space="preserve">адрес электронной </w:t>
            </w:r>
            <w:proofErr w:type="gramStart"/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почты: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hyperlink r:id="rId6" w:history="1">
              <w:r w:rsidR="009D649C" w:rsidRPr="009D649C">
                <w:rPr>
                  <w:rFonts w:ascii="Tahoma" w:eastAsia="Times New Roman" w:hAnsi="Tahoma" w:cs="Tahoma"/>
                  <w:color w:val="516D8E"/>
                  <w:sz w:val="16"/>
                  <w:szCs w:val="16"/>
                  <w:lang w:eastAsia="ru-RU"/>
                </w:rPr>
                <w:t>ES_Lapshina2@srnp.rosneft.ru</w:t>
              </w:r>
              <w:proofErr w:type="gramEnd"/>
            </w:hyperlink>
          </w:p>
        </w:tc>
      </w:tr>
    </w:tbl>
    <w:p w:rsidR="0044192D" w:rsidRPr="0044192D" w:rsidRDefault="0044192D" w:rsidP="0044192D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Настоящее приглашение не является публичной офертой и ни при каких обстоятельствах не может квалифицироваться как приглашение принять участ</w:t>
      </w:r>
      <w:r w:rsidR="00D4718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ие в торгах, порядок которых ре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гулируется </w:t>
      </w:r>
      <w:proofErr w:type="spellStart"/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ст.ст</w:t>
      </w:r>
      <w:proofErr w:type="spellEnd"/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. 447-449 ГК РФ. </w:t>
      </w:r>
    </w:p>
    <w:sectPr w:rsidR="0044192D" w:rsidRPr="0044192D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3014B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229A4"/>
    <w:multiLevelType w:val="hybridMultilevel"/>
    <w:tmpl w:val="F6D017F6"/>
    <w:lvl w:ilvl="0" w:tplc="ACD01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671167"/>
    <w:multiLevelType w:val="hybridMultilevel"/>
    <w:tmpl w:val="3360649A"/>
    <w:lvl w:ilvl="0" w:tplc="ACA2735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7">
    <w:nsid w:val="4BDB51F4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E92BAD"/>
    <w:multiLevelType w:val="hybridMultilevel"/>
    <w:tmpl w:val="71FA058A"/>
    <w:lvl w:ilvl="0" w:tplc="93989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5"/>
  </w:num>
  <w:num w:numId="5">
    <w:abstractNumId w:val="11"/>
  </w:num>
  <w:num w:numId="6">
    <w:abstractNumId w:val="1"/>
  </w:num>
  <w:num w:numId="7">
    <w:abstractNumId w:val="3"/>
  </w:num>
  <w:num w:numId="8">
    <w:abstractNumId w:val="6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8CA"/>
    <w:rsid w:val="00051942"/>
    <w:rsid w:val="00053B51"/>
    <w:rsid w:val="00072CFC"/>
    <w:rsid w:val="00075B3E"/>
    <w:rsid w:val="00090A1E"/>
    <w:rsid w:val="00090B0D"/>
    <w:rsid w:val="000A06B1"/>
    <w:rsid w:val="000A0F23"/>
    <w:rsid w:val="000C5882"/>
    <w:rsid w:val="000D3DEB"/>
    <w:rsid w:val="0010665A"/>
    <w:rsid w:val="0010711F"/>
    <w:rsid w:val="001073EA"/>
    <w:rsid w:val="00113806"/>
    <w:rsid w:val="00127517"/>
    <w:rsid w:val="00130FA2"/>
    <w:rsid w:val="001408DB"/>
    <w:rsid w:val="0014175F"/>
    <w:rsid w:val="00153C37"/>
    <w:rsid w:val="001650EB"/>
    <w:rsid w:val="00165280"/>
    <w:rsid w:val="00165D57"/>
    <w:rsid w:val="0017156B"/>
    <w:rsid w:val="00174F94"/>
    <w:rsid w:val="0019227A"/>
    <w:rsid w:val="00192D12"/>
    <w:rsid w:val="00194D53"/>
    <w:rsid w:val="001953AC"/>
    <w:rsid w:val="00196C0C"/>
    <w:rsid w:val="001B6EE6"/>
    <w:rsid w:val="001C15E9"/>
    <w:rsid w:val="001C72F3"/>
    <w:rsid w:val="00203C9C"/>
    <w:rsid w:val="00217406"/>
    <w:rsid w:val="00222E46"/>
    <w:rsid w:val="002258CF"/>
    <w:rsid w:val="002404C8"/>
    <w:rsid w:val="00246177"/>
    <w:rsid w:val="002506D1"/>
    <w:rsid w:val="00252F31"/>
    <w:rsid w:val="00254BC3"/>
    <w:rsid w:val="0026715C"/>
    <w:rsid w:val="00267DE9"/>
    <w:rsid w:val="00291BDF"/>
    <w:rsid w:val="0029390D"/>
    <w:rsid w:val="0029547E"/>
    <w:rsid w:val="002A17C9"/>
    <w:rsid w:val="002A26D0"/>
    <w:rsid w:val="002A5DAA"/>
    <w:rsid w:val="002C03F3"/>
    <w:rsid w:val="002C3F50"/>
    <w:rsid w:val="002E1783"/>
    <w:rsid w:val="002F184C"/>
    <w:rsid w:val="002F4275"/>
    <w:rsid w:val="00306F89"/>
    <w:rsid w:val="0031023A"/>
    <w:rsid w:val="00314B09"/>
    <w:rsid w:val="00326E24"/>
    <w:rsid w:val="00346B0D"/>
    <w:rsid w:val="0035010E"/>
    <w:rsid w:val="00363DCA"/>
    <w:rsid w:val="00396957"/>
    <w:rsid w:val="003B283E"/>
    <w:rsid w:val="003B2ECC"/>
    <w:rsid w:val="003C0479"/>
    <w:rsid w:val="003D0B8D"/>
    <w:rsid w:val="003E30B9"/>
    <w:rsid w:val="003E5CBC"/>
    <w:rsid w:val="003F419D"/>
    <w:rsid w:val="004130D2"/>
    <w:rsid w:val="00421AD8"/>
    <w:rsid w:val="00424905"/>
    <w:rsid w:val="0044192D"/>
    <w:rsid w:val="00455BBA"/>
    <w:rsid w:val="004710ED"/>
    <w:rsid w:val="004836F2"/>
    <w:rsid w:val="004B76D5"/>
    <w:rsid w:val="004D5D90"/>
    <w:rsid w:val="004D6D56"/>
    <w:rsid w:val="004E30CB"/>
    <w:rsid w:val="00501584"/>
    <w:rsid w:val="00513874"/>
    <w:rsid w:val="00513DBB"/>
    <w:rsid w:val="005319D5"/>
    <w:rsid w:val="00532740"/>
    <w:rsid w:val="00541E1E"/>
    <w:rsid w:val="00566ADB"/>
    <w:rsid w:val="0057674A"/>
    <w:rsid w:val="005856A0"/>
    <w:rsid w:val="005933C3"/>
    <w:rsid w:val="00593D92"/>
    <w:rsid w:val="005A1E1B"/>
    <w:rsid w:val="005B4674"/>
    <w:rsid w:val="005C5A00"/>
    <w:rsid w:val="005E7EDC"/>
    <w:rsid w:val="00657A66"/>
    <w:rsid w:val="00663C10"/>
    <w:rsid w:val="00683315"/>
    <w:rsid w:val="006931A2"/>
    <w:rsid w:val="006A0460"/>
    <w:rsid w:val="006B2689"/>
    <w:rsid w:val="006B2797"/>
    <w:rsid w:val="006B4724"/>
    <w:rsid w:val="006E09E7"/>
    <w:rsid w:val="006E43F0"/>
    <w:rsid w:val="006F48D2"/>
    <w:rsid w:val="00702E8C"/>
    <w:rsid w:val="00711504"/>
    <w:rsid w:val="00722204"/>
    <w:rsid w:val="00732ED5"/>
    <w:rsid w:val="00781789"/>
    <w:rsid w:val="00790ABB"/>
    <w:rsid w:val="00794BDF"/>
    <w:rsid w:val="007A1AC8"/>
    <w:rsid w:val="007B1DA4"/>
    <w:rsid w:val="007B22BE"/>
    <w:rsid w:val="007B6329"/>
    <w:rsid w:val="007C416E"/>
    <w:rsid w:val="007D1F7C"/>
    <w:rsid w:val="007D6101"/>
    <w:rsid w:val="007F2B67"/>
    <w:rsid w:val="00800B74"/>
    <w:rsid w:val="008047FE"/>
    <w:rsid w:val="0081643C"/>
    <w:rsid w:val="00820218"/>
    <w:rsid w:val="008238C7"/>
    <w:rsid w:val="00824F73"/>
    <w:rsid w:val="00845012"/>
    <w:rsid w:val="00850F99"/>
    <w:rsid w:val="00873C5F"/>
    <w:rsid w:val="00892FFF"/>
    <w:rsid w:val="008A714B"/>
    <w:rsid w:val="008C001A"/>
    <w:rsid w:val="008C5D2A"/>
    <w:rsid w:val="008F60A0"/>
    <w:rsid w:val="008F6459"/>
    <w:rsid w:val="00900190"/>
    <w:rsid w:val="009006E5"/>
    <w:rsid w:val="00906385"/>
    <w:rsid w:val="0092771D"/>
    <w:rsid w:val="00940038"/>
    <w:rsid w:val="00963248"/>
    <w:rsid w:val="0097456C"/>
    <w:rsid w:val="009839DF"/>
    <w:rsid w:val="00994E46"/>
    <w:rsid w:val="009A70F4"/>
    <w:rsid w:val="009B05A5"/>
    <w:rsid w:val="009B0B58"/>
    <w:rsid w:val="009B37EB"/>
    <w:rsid w:val="009B476F"/>
    <w:rsid w:val="009B5F4C"/>
    <w:rsid w:val="009D584D"/>
    <w:rsid w:val="009D649C"/>
    <w:rsid w:val="009E5BA6"/>
    <w:rsid w:val="009F1F27"/>
    <w:rsid w:val="00A01D48"/>
    <w:rsid w:val="00A347F2"/>
    <w:rsid w:val="00A5101C"/>
    <w:rsid w:val="00A55366"/>
    <w:rsid w:val="00A66A82"/>
    <w:rsid w:val="00A9050E"/>
    <w:rsid w:val="00A93696"/>
    <w:rsid w:val="00AB53B3"/>
    <w:rsid w:val="00AD7B2D"/>
    <w:rsid w:val="00AE5247"/>
    <w:rsid w:val="00AE679D"/>
    <w:rsid w:val="00B02308"/>
    <w:rsid w:val="00B31B5C"/>
    <w:rsid w:val="00B5100F"/>
    <w:rsid w:val="00B65257"/>
    <w:rsid w:val="00B76E00"/>
    <w:rsid w:val="00B87014"/>
    <w:rsid w:val="00B94DC0"/>
    <w:rsid w:val="00B96AAE"/>
    <w:rsid w:val="00BA501E"/>
    <w:rsid w:val="00BB5B67"/>
    <w:rsid w:val="00BC0027"/>
    <w:rsid w:val="00BD7E16"/>
    <w:rsid w:val="00BF54F5"/>
    <w:rsid w:val="00C004CC"/>
    <w:rsid w:val="00C0362B"/>
    <w:rsid w:val="00C20B7D"/>
    <w:rsid w:val="00C30913"/>
    <w:rsid w:val="00C32FB2"/>
    <w:rsid w:val="00C33A28"/>
    <w:rsid w:val="00C40874"/>
    <w:rsid w:val="00C50EEC"/>
    <w:rsid w:val="00C56E58"/>
    <w:rsid w:val="00C57A6A"/>
    <w:rsid w:val="00CA5DCB"/>
    <w:rsid w:val="00CB001B"/>
    <w:rsid w:val="00CD1468"/>
    <w:rsid w:val="00CD7C47"/>
    <w:rsid w:val="00CE0D64"/>
    <w:rsid w:val="00CE59F1"/>
    <w:rsid w:val="00CE766D"/>
    <w:rsid w:val="00CE7749"/>
    <w:rsid w:val="00D06186"/>
    <w:rsid w:val="00D06C36"/>
    <w:rsid w:val="00D07E5A"/>
    <w:rsid w:val="00D1763E"/>
    <w:rsid w:val="00D21166"/>
    <w:rsid w:val="00D358D7"/>
    <w:rsid w:val="00D4718B"/>
    <w:rsid w:val="00D7009D"/>
    <w:rsid w:val="00D80DFE"/>
    <w:rsid w:val="00D86824"/>
    <w:rsid w:val="00D91905"/>
    <w:rsid w:val="00DA3034"/>
    <w:rsid w:val="00DB6694"/>
    <w:rsid w:val="00DE1EEF"/>
    <w:rsid w:val="00DF1EE1"/>
    <w:rsid w:val="00E01A83"/>
    <w:rsid w:val="00E037FF"/>
    <w:rsid w:val="00E120B4"/>
    <w:rsid w:val="00E7134C"/>
    <w:rsid w:val="00E7392C"/>
    <w:rsid w:val="00E742C8"/>
    <w:rsid w:val="00E74DD3"/>
    <w:rsid w:val="00E75DE7"/>
    <w:rsid w:val="00E80F4A"/>
    <w:rsid w:val="00E84AD6"/>
    <w:rsid w:val="00E91014"/>
    <w:rsid w:val="00E91A18"/>
    <w:rsid w:val="00EB2CDF"/>
    <w:rsid w:val="00ED1AC2"/>
    <w:rsid w:val="00EE2CC0"/>
    <w:rsid w:val="00EE473A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2096"/>
    <w:rsid w:val="00FA59D5"/>
    <w:rsid w:val="00FB72FA"/>
    <w:rsid w:val="00FD4967"/>
    <w:rsid w:val="00FF1076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6FFE87-832B-479D-9B8D-32EA28F56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5E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Default">
    <w:name w:val="Default"/>
    <w:rsid w:val="002C03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407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8927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72899061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492215556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67222208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</w:divsChild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S_Lapshina2@srnp.ros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A0EA7-95D4-49A8-A13F-72934F2F8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5681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Лапшина Елена Сергеевна</cp:lastModifiedBy>
  <cp:revision>13</cp:revision>
  <cp:lastPrinted>2017-08-08T06:37:00Z</cp:lastPrinted>
  <dcterms:created xsi:type="dcterms:W3CDTF">2019-10-25T10:22:00Z</dcterms:created>
  <dcterms:modified xsi:type="dcterms:W3CDTF">2025-02-24T06:30:00Z</dcterms:modified>
</cp:coreProperties>
</file>